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Цель: формирование первоначальных знаний о веществах, их строении и свойствах, экспериментальных умений младших учащихся, способствующие интеграции полученных знаний о природе и развитию их творческой учебной деятельности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6B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- обеспечить первоначальное формирование понятий «вещество» и «химическая реакция» на основе применения наглядного, эмоционально яркого учебного материала в сочетании с постановкой и выполнением учащимися простейших химических опытов, а также проведением наблюдений;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- сформировать первоначальное представление о химическом языке, его применении для описания и объяснения природных явлений, многочисленных явлений, связанных с практической деятельностью человека;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B49">
        <w:rPr>
          <w:rFonts w:ascii="Times New Roman" w:hAnsi="Times New Roman" w:cs="Times New Roman"/>
          <w:sz w:val="28"/>
          <w:szCs w:val="28"/>
        </w:rPr>
        <w:t>- способствовать формированию химических знаний о воде как уникальном природном веществе, о воздухе и почве как смеси важнейших природных веществ, их составе и строении, обеспечивающих готовность младших учащихся к дальнейшему осознанному усвоению знаний естественнонаучного содержания;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 - продолжить развитие умственных операций младших учащихся: умений анализировать, сравнивать и обобщать в результате выявления существенных признаков природных явлений с позиции химической науки;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- способствовать развитию первоначальных экспериментальных умений, прежде всего, </w:t>
      </w:r>
      <w:proofErr w:type="gramStart"/>
      <w:r w:rsidRPr="00E56B49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E56B49">
        <w:rPr>
          <w:rFonts w:ascii="Times New Roman" w:hAnsi="Times New Roman" w:cs="Times New Roman"/>
          <w:sz w:val="28"/>
          <w:szCs w:val="28"/>
        </w:rPr>
        <w:t xml:space="preserve"> самостоятельно проводить несложные химические опыты и умений грамотно проводить наблюдения;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 - содействовать развитию умений младших учащихся решению творческих заданий, связанных с моделированием и конструированием химических объектов и явлений, а также заданий, требующих включения учащегося в качестве субъекта действия (развитие умения решать познавательную проблему исследовательского характера);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- способствовать развитию мотивации и устойчивого познавательного интереса младших учащихся к химической науке; </w:t>
      </w:r>
    </w:p>
    <w:p w:rsidR="00E56B49" w:rsidRP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- осуществить воспитание культуры учебного труда учащихся, отражающей особенности и специфику естественнонаучного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«Лаборатория юного химика» составлена в соответствии </w:t>
      </w:r>
      <w:proofErr w:type="gramStart"/>
      <w:r w:rsidRPr="00E56B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6B49">
        <w:rPr>
          <w:rFonts w:ascii="Times New Roman" w:hAnsi="Times New Roman" w:cs="Times New Roman"/>
          <w:sz w:val="28"/>
          <w:szCs w:val="28"/>
        </w:rPr>
        <w:t>: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 – Федеральным законом Российской Федерации от 29 декабря 2012г. № 273-ФЗ «Об образовании в Российской Федерации»;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lastRenderedPageBreak/>
        <w:t xml:space="preserve">– Федеральным государственным образовательным стандартом основного общего образования (далее – ФГОС),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– 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начального общего, основного общего, среднего общего образования;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 xml:space="preserve"> – 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апробацию); – Основной образовательной программой основного общего </w:t>
      </w:r>
      <w:r w:rsidR="00283CCF">
        <w:rPr>
          <w:rFonts w:ascii="Times New Roman" w:hAnsi="Times New Roman" w:cs="Times New Roman"/>
          <w:sz w:val="28"/>
          <w:szCs w:val="28"/>
        </w:rPr>
        <w:t>образования МОУ «Ильинская О</w:t>
      </w:r>
      <w:r w:rsidRPr="00E56B49">
        <w:rPr>
          <w:rFonts w:ascii="Times New Roman" w:hAnsi="Times New Roman" w:cs="Times New Roman"/>
          <w:sz w:val="28"/>
          <w:szCs w:val="28"/>
        </w:rPr>
        <w:t xml:space="preserve">ОШ» </w:t>
      </w:r>
    </w:p>
    <w:p w:rsid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– Уче</w:t>
      </w:r>
      <w:r w:rsidR="00283CCF">
        <w:rPr>
          <w:rFonts w:ascii="Times New Roman" w:hAnsi="Times New Roman" w:cs="Times New Roman"/>
          <w:sz w:val="28"/>
          <w:szCs w:val="28"/>
        </w:rPr>
        <w:t>бным планом МОУ «Ильинская О</w:t>
      </w:r>
      <w:r w:rsidRPr="00E56B49">
        <w:rPr>
          <w:rFonts w:ascii="Times New Roman" w:hAnsi="Times New Roman" w:cs="Times New Roman"/>
          <w:sz w:val="28"/>
          <w:szCs w:val="28"/>
        </w:rPr>
        <w:t xml:space="preserve">ОШ»; </w:t>
      </w:r>
    </w:p>
    <w:p w:rsidR="00E56B49" w:rsidRP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– Положением «О рабочих программах», действующим в ОО. Рабочая программа определяет содержание и структуру учебного материала, последовательность его изучения, пути формирования системы знаний, умений, и способов деятельности развития, воспитания и социализации обучающихся. Программа по курсу внеурочной деятельности «Лаборатория юного химика» рассчитана на 34 часа в год (1 час в неделю).</w:t>
      </w:r>
    </w:p>
    <w:p w:rsidR="004E0D8E" w:rsidRP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Изучение природных веществ, их свойств и строения, различных явлений и процессов происходит в наглядном их восприятии, осуществлении практических действий, основанных на непосредственном наблюдении и эксперименте. Практические умения учащихся, первоначальные навыки химического эксперимента на занятиях спецкурсов целенаправленно развиваются и создают основу для дальнейшего осознанного усвоения знаний естественнонаучного содержания.</w:t>
      </w:r>
    </w:p>
    <w:p w:rsidR="00E56B49" w:rsidRPr="00E56B49" w:rsidRDefault="00E56B49" w:rsidP="00E56B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6B49">
        <w:rPr>
          <w:rFonts w:ascii="Times New Roman" w:hAnsi="Times New Roman" w:cs="Times New Roman"/>
          <w:sz w:val="28"/>
          <w:szCs w:val="28"/>
        </w:rPr>
        <w:t>Преобладающей формой текущего контроля являются практическая и исследовательская работа, участие в конкурсах и олимпиадах.</w:t>
      </w:r>
    </w:p>
    <w:sectPr w:rsidR="00E56B49" w:rsidRPr="00E56B49" w:rsidSect="0061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56B49"/>
    <w:rsid w:val="00283CCF"/>
    <w:rsid w:val="004E0D8E"/>
    <w:rsid w:val="0061777E"/>
    <w:rsid w:val="00E5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Олег</cp:lastModifiedBy>
  <cp:revision>3</cp:revision>
  <dcterms:created xsi:type="dcterms:W3CDTF">2021-11-10T10:15:00Z</dcterms:created>
  <dcterms:modified xsi:type="dcterms:W3CDTF">2023-06-27T03:57:00Z</dcterms:modified>
</cp:coreProperties>
</file>